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77777777" w:rsidR="00590C1B" w:rsidRPr="006F12CE" w:rsidRDefault="00590C1B">
      <w:pPr>
        <w:ind w:right="-288"/>
        <w:jc w:val="center"/>
        <w:outlineLvl w:val="0"/>
        <w:rPr>
          <w:rFonts w:cs="Arial"/>
          <w:b/>
          <w:bCs/>
          <w:iCs/>
          <w:sz w:val="36"/>
        </w:rPr>
      </w:pPr>
      <w:r w:rsidRPr="006F12CE">
        <w:rPr>
          <w:rFonts w:cs="Arial"/>
          <w:b/>
          <w:bCs/>
          <w:iCs/>
          <w:sz w:val="36"/>
          <w:highlight w:val="yellow"/>
        </w:rPr>
        <w:t>Title</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6DABE0D" w14:textId="77777777" w:rsidR="00424AF1" w:rsidRDefault="00424AF1" w:rsidP="00424AF1">
      <w:pPr>
        <w:pStyle w:val="Heading2"/>
      </w:pPr>
      <w:r>
        <w:t>Scope</w:t>
      </w:r>
    </w:p>
    <w:p w14:paraId="592224D4" w14:textId="77777777" w:rsidR="00424AF1" w:rsidRDefault="00424AF1" w:rsidP="00424AF1">
      <w:r>
        <w:t>xxx</w:t>
      </w:r>
    </w:p>
    <w:p w14:paraId="1F72F646" w14:textId="77777777" w:rsidR="00424AF1" w:rsidRDefault="00424AF1" w:rsidP="00424AF1"/>
    <w:p w14:paraId="39EC13BE" w14:textId="77777777" w:rsidR="00424AF1" w:rsidRDefault="00424AF1" w:rsidP="00424AF1">
      <w:pPr>
        <w:pStyle w:val="Heading2"/>
      </w:pPr>
      <w:r>
        <w:t>Purpose</w:t>
      </w:r>
    </w:p>
    <w:p w14:paraId="73C6110E" w14:textId="77777777" w:rsidR="00424AF1" w:rsidRDefault="00424AF1" w:rsidP="00424AF1">
      <w:r>
        <w:t>xxx</w:t>
      </w:r>
    </w:p>
    <w:p w14:paraId="08CE6F91" w14:textId="77777777" w:rsidR="00424AF1" w:rsidRDefault="00424AF1" w:rsidP="00424AF1"/>
    <w:p w14:paraId="2BCC458A" w14:textId="77777777" w:rsidR="00424AF1" w:rsidRDefault="00424AF1" w:rsidP="00424AF1">
      <w:pPr>
        <w:pStyle w:val="Heading2"/>
      </w:pPr>
      <w:r>
        <w:t>Application</w:t>
      </w:r>
    </w:p>
    <w:p w14:paraId="032F1B42" w14:textId="77777777" w:rsidR="00424AF1" w:rsidRDefault="00424AF1" w:rsidP="00424AF1">
      <w:r>
        <w:t>xxx</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3">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xxxx.</w:t>
      </w:r>
    </w:p>
    <w:p w14:paraId="32EDF926" w14:textId="77777777" w:rsidR="00424AF1" w:rsidRDefault="00424AF1" w:rsidP="00424AF1">
      <w:r w:rsidRPr="00424AF1">
        <w:rPr>
          <w:b/>
        </w:rPr>
        <w:t>Bbbb</w:t>
      </w:r>
      <w:r>
        <w:t>: xxxx.</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7777777" w:rsidR="001F2162" w:rsidRDefault="001F2162" w:rsidP="001F2162">
      <w:pPr>
        <w:pStyle w:val="Heading1"/>
      </w:pPr>
      <w:r>
        <w:t>Main Body of Standard</w:t>
      </w:r>
    </w:p>
    <w:p w14:paraId="79C15888" w14:textId="77777777" w:rsidR="001F2162" w:rsidRDefault="001F2162" w:rsidP="001F2162">
      <w:r>
        <w:t>Xxx</w:t>
      </w:r>
    </w:p>
    <w:p w14:paraId="6537F28F" w14:textId="77777777" w:rsidR="001F2162" w:rsidRDefault="001F2162" w:rsidP="001F2162"/>
    <w:p w14:paraId="4FB6F811" w14:textId="77777777" w:rsidR="001F2162" w:rsidRDefault="001F2162" w:rsidP="001F2162">
      <w:pPr>
        <w:pStyle w:val="Heading2"/>
      </w:pPr>
      <w:r>
        <w:t>Subclause Heading 2</w:t>
      </w:r>
    </w:p>
    <w:p w14:paraId="075CE8CB" w14:textId="77777777" w:rsidR="001F2162" w:rsidRDefault="001F2162" w:rsidP="001F2162">
      <w:r>
        <w:t>Xxx</w:t>
      </w:r>
    </w:p>
    <w:p w14:paraId="6DFB9E20" w14:textId="77777777" w:rsidR="001F2162" w:rsidRDefault="001F2162" w:rsidP="001F2162"/>
    <w:p w14:paraId="39C9AFF0" w14:textId="77777777" w:rsidR="001F2162" w:rsidRDefault="001F2162" w:rsidP="001F2162">
      <w:pPr>
        <w:pStyle w:val="Heading3"/>
      </w:pPr>
      <w:r>
        <w:t>Subclause Heading 3</w:t>
      </w:r>
    </w:p>
    <w:p w14:paraId="5756B054" w14:textId="77777777" w:rsidR="001F2162" w:rsidRDefault="001F2162" w:rsidP="001F2162">
      <w:r>
        <w:t>xxx</w:t>
      </w:r>
    </w:p>
    <w:p w14:paraId="70DF9E56" w14:textId="77777777" w:rsidR="001F2162" w:rsidRDefault="001F2162" w:rsidP="001F2162"/>
    <w:p w14:paraId="6EA158FA" w14:textId="77777777" w:rsidR="001F2162" w:rsidRDefault="001F2162" w:rsidP="001F2162">
      <w:pPr>
        <w:pStyle w:val="Heading4"/>
      </w:pPr>
      <w:r>
        <w:t>Subclause Heading 4</w:t>
      </w:r>
    </w:p>
    <w:p w14:paraId="69A24222" w14:textId="77777777" w:rsidR="001F2162" w:rsidRDefault="001F2162" w:rsidP="001F2162">
      <w:r>
        <w:t>Xxx</w:t>
      </w:r>
    </w:p>
    <w:p w14:paraId="44E871BC" w14:textId="77777777" w:rsidR="001F2162" w:rsidRDefault="001F2162" w:rsidP="001F2162"/>
    <w:p w14:paraId="144A5D23" w14:textId="77777777" w:rsidR="001F2162" w:rsidRDefault="001F2162" w:rsidP="001F2162">
      <w:pPr>
        <w:spacing w:before="0" w:after="0"/>
        <w:jc w:val="center"/>
      </w:pPr>
      <w:r>
        <w:br w:type="page"/>
      </w:r>
    </w:p>
    <w:p w14:paraId="7DCAF8BA" w14:textId="77777777" w:rsidR="001F2162" w:rsidRPr="00F01C92" w:rsidRDefault="001F2162" w:rsidP="001F2162">
      <w:pPr>
        <w:spacing w:before="0" w:after="0"/>
        <w:jc w:val="center"/>
        <w:rPr>
          <w:b/>
        </w:rPr>
      </w:pPr>
      <w:r w:rsidRPr="00F01C92">
        <w:rPr>
          <w:b/>
        </w:rPr>
        <w:lastRenderedPageBreak/>
        <w:t>Annex A</w:t>
      </w:r>
    </w:p>
    <w:p w14:paraId="037E6545" w14:textId="77777777" w:rsidR="001F2162" w:rsidRDefault="001F2162" w:rsidP="001F2162">
      <w:pPr>
        <w:spacing w:before="0" w:after="0"/>
        <w:jc w:val="center"/>
      </w:pPr>
      <w:r>
        <w:t>(normative/informative)</w:t>
      </w:r>
    </w:p>
    <w:p w14:paraId="738610EB" w14:textId="77777777" w:rsidR="001F2162" w:rsidRDefault="001F2162" w:rsidP="001F2162">
      <w:pPr>
        <w:spacing w:before="0" w:after="0"/>
        <w:jc w:val="center"/>
      </w:pPr>
    </w:p>
    <w:p w14:paraId="177D6AD2" w14:textId="28F6AD2A" w:rsidR="001F2162" w:rsidRDefault="001F2162" w:rsidP="001F2162">
      <w:pPr>
        <w:pStyle w:val="Heading1"/>
        <w:numPr>
          <w:ilvl w:val="0"/>
          <w:numId w:val="0"/>
        </w:numPr>
      </w:pPr>
      <w:r>
        <w:t>Annex Title</w:t>
      </w:r>
    </w:p>
    <w:p w14:paraId="232D8105" w14:textId="77777777" w:rsidR="001F2162" w:rsidRDefault="001F2162" w:rsidP="001F2162">
      <w:r>
        <w:t>Xxx</w:t>
      </w:r>
    </w:p>
    <w:p w14:paraId="637805D2" w14:textId="77777777" w:rsidR="001F2162" w:rsidRDefault="001F2162" w:rsidP="001F2162"/>
    <w:p w14:paraId="463F29E8" w14:textId="77777777" w:rsidR="00523A9A" w:rsidRDefault="00523A9A" w:rsidP="001F2162"/>
    <w:p w14:paraId="3B7B4B86" w14:textId="77777777" w:rsidR="00523A9A" w:rsidRDefault="00523A9A" w:rsidP="00523A9A"/>
    <w:p w14:paraId="2438EC1E" w14:textId="77777777" w:rsidR="00523A9A" w:rsidRDefault="00523A9A" w:rsidP="00523A9A">
      <w:pPr>
        <w:rPr>
          <w:i/>
        </w:rPr>
      </w:pPr>
      <w:r>
        <w:rPr>
          <w:i/>
        </w:rPr>
        <w:t>For an Informative Annex or Bibliography, the following boilerplate paragraph should be used:</w:t>
      </w:r>
    </w:p>
    <w:p w14:paraId="3A0FF5F2" w14:textId="77777777" w:rsidR="00523A9A" w:rsidRDefault="00523A9A" w:rsidP="00523A9A"/>
    <w:p w14:paraId="4E1FE40F" w14:textId="77777777" w:rsidR="00523A9A" w:rsidRDefault="00523A9A" w:rsidP="00523A9A">
      <w:r>
        <w:t>At the time of publication, the editions indicated were valid. All standards are subject to revision, and users of this document are encouraged to investigate the possibility of applying the most recent editions of the standards indicated below.</w:t>
      </w:r>
    </w:p>
    <w:p w14:paraId="5630AD66" w14:textId="77777777" w:rsidR="00523A9A" w:rsidRDefault="00523A9A" w:rsidP="00523A9A"/>
    <w:p w14:paraId="61829076" w14:textId="77777777" w:rsidR="00523A9A" w:rsidRDefault="00523A9A" w:rsidP="001F2162"/>
    <w:p w14:paraId="2BA226A1" w14:textId="77777777" w:rsidR="001F2162" w:rsidRPr="004B443F" w:rsidRDefault="001F2162" w:rsidP="004B443F"/>
    <w:sectPr w:rsidR="001F2162" w:rsidRPr="004B443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7F363" w14:textId="77777777" w:rsidR="00D9768C" w:rsidRDefault="00D9768C">
      <w:r>
        <w:separator/>
      </w:r>
    </w:p>
  </w:endnote>
  <w:endnote w:type="continuationSeparator" w:id="0">
    <w:p w14:paraId="1BCEAD25" w14:textId="77777777" w:rsidR="00D9768C" w:rsidRDefault="00D9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E9470" w14:textId="77777777" w:rsidR="00D9768C" w:rsidRDefault="00D9768C">
      <w:r>
        <w:separator/>
      </w:r>
    </w:p>
  </w:footnote>
  <w:footnote w:type="continuationSeparator" w:id="0">
    <w:p w14:paraId="25C56FAB" w14:textId="77777777" w:rsidR="00D9768C" w:rsidRDefault="00D9768C">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7"/>
  </w:num>
  <w:num w:numId="4">
    <w:abstractNumId w:val="8"/>
  </w:num>
  <w:num w:numId="5">
    <w:abstractNumId w:val="6"/>
  </w:num>
  <w:num w:numId="6">
    <w:abstractNumId w:val="5"/>
  </w:num>
  <w:num w:numId="7">
    <w:abstractNumId w:val="4"/>
  </w:num>
  <w:num w:numId="8">
    <w:abstractNumId w:val="3"/>
  </w:num>
  <w:num w:numId="9">
    <w:abstractNumId w:val="22"/>
  </w:num>
  <w:num w:numId="10">
    <w:abstractNumId w:val="2"/>
  </w:num>
  <w:num w:numId="11">
    <w:abstractNumId w:val="1"/>
  </w:num>
  <w:num w:numId="12">
    <w:abstractNumId w:val="0"/>
  </w:num>
  <w:num w:numId="13">
    <w:abstractNumId w:val="11"/>
  </w:num>
  <w:num w:numId="14">
    <w:abstractNumId w:val="18"/>
  </w:num>
  <w:num w:numId="15">
    <w:abstractNumId w:val="21"/>
  </w:num>
  <w:num w:numId="16">
    <w:abstractNumId w:val="15"/>
  </w:num>
  <w:num w:numId="17">
    <w:abstractNumId w:val="19"/>
  </w:num>
  <w:num w:numId="18">
    <w:abstractNumId w:val="9"/>
  </w:num>
  <w:num w:numId="19">
    <w:abstractNumId w:val="17"/>
  </w:num>
  <w:num w:numId="20">
    <w:abstractNumId w:val="10"/>
  </w:num>
  <w:num w:numId="21">
    <w:abstractNumId w:val="13"/>
  </w:num>
  <w:num w:numId="22">
    <w:abstractNumId w:val="14"/>
  </w:num>
  <w:num w:numId="23">
    <w:abstractNumId w:val="1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D3768"/>
    <w:rsid w:val="0018254B"/>
    <w:rsid w:val="001A4371"/>
    <w:rsid w:val="001A5B24"/>
    <w:rsid w:val="001E0B44"/>
    <w:rsid w:val="001F2162"/>
    <w:rsid w:val="002142D1"/>
    <w:rsid w:val="0021710E"/>
    <w:rsid w:val="002A7CA2"/>
    <w:rsid w:val="002B7015"/>
    <w:rsid w:val="002C4900"/>
    <w:rsid w:val="00363B8E"/>
    <w:rsid w:val="003D2C1F"/>
    <w:rsid w:val="00424AF1"/>
    <w:rsid w:val="004677A8"/>
    <w:rsid w:val="004B443F"/>
    <w:rsid w:val="004F5EDE"/>
    <w:rsid w:val="00523A9A"/>
    <w:rsid w:val="00572688"/>
    <w:rsid w:val="00590C1B"/>
    <w:rsid w:val="005D0532"/>
    <w:rsid w:val="005E0DD8"/>
    <w:rsid w:val="00686C71"/>
    <w:rsid w:val="006F12CE"/>
    <w:rsid w:val="007001A9"/>
    <w:rsid w:val="007D5EEC"/>
    <w:rsid w:val="007D7BDB"/>
    <w:rsid w:val="007E23D3"/>
    <w:rsid w:val="00804F87"/>
    <w:rsid w:val="00817727"/>
    <w:rsid w:val="008B2FE0"/>
    <w:rsid w:val="00930CEE"/>
    <w:rsid w:val="00987D79"/>
    <w:rsid w:val="009A6EC3"/>
    <w:rsid w:val="009B1379"/>
    <w:rsid w:val="009D785E"/>
    <w:rsid w:val="00A643EB"/>
    <w:rsid w:val="00BC47C9"/>
    <w:rsid w:val="00BE265D"/>
    <w:rsid w:val="00C4025E"/>
    <w:rsid w:val="00C44F39"/>
    <w:rsid w:val="00CB3FFF"/>
    <w:rsid w:val="00D06987"/>
    <w:rsid w:val="00D50927"/>
    <w:rsid w:val="00D55782"/>
    <w:rsid w:val="00D82162"/>
    <w:rsid w:val="00D8772E"/>
    <w:rsid w:val="00D9768C"/>
    <w:rsid w:val="00DF79ED"/>
    <w:rsid w:val="00EB273B"/>
    <w:rsid w:val="00F17692"/>
    <w:rsid w:val="00F9209F"/>
    <w:rsid w:val="00FA3521"/>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ssary.ati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433</Words>
  <Characters>2469</Characters>
  <Application>Microsoft Office Word</Application>
  <DocSecurity>0</DocSecurity>
  <Lines>20</Lines>
  <Paragraphs>5</Paragraphs>
  <ScaleCrop>false</ScaleCrop>
  <Company>NONE</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Katie Bagwill</cp:lastModifiedBy>
  <cp:revision>4</cp:revision>
  <dcterms:created xsi:type="dcterms:W3CDTF">2016-12-08T17:33:00Z</dcterms:created>
  <dcterms:modified xsi:type="dcterms:W3CDTF">2020-10-29T17:48:00Z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